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quisizione di beni e servizi con affidamento diretto (importo inferiore a euro 140.00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quisizione di beni e servizi con affidamento diretto (importo inferiore a euro 140.00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