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tivi di incass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tivi di incass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