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etti di comunicazione e di comunicazione integr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etti di comunicazione e di comunicazione integr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