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UNIONE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Unione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 di indirizzo e di amministrazione a contenuto generale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 di indirizzo e di amministrazione a contenuto generale.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